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9F1" w:rsidRPr="00060F29" w:rsidRDefault="00F249F1" w:rsidP="000D4DE8">
      <w:pPr>
        <w:shd w:val="clear" w:color="auto" w:fill="33CCCC"/>
        <w:rPr>
          <w:sz w:val="28"/>
          <w:szCs w:val="28"/>
          <w:lang w:val="fr-FR"/>
        </w:rPr>
      </w:pPr>
    </w:p>
    <w:p w:rsidR="00F249F1" w:rsidRPr="00060F29" w:rsidRDefault="00F249F1" w:rsidP="000D4DE8">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4A793B">
      <w:pPr>
        <w:shd w:val="clear" w:color="auto" w:fill="33CCCC"/>
        <w:jc w:val="center"/>
        <w:rPr>
          <w:sz w:val="28"/>
          <w:szCs w:val="28"/>
          <w:lang w:val="fr-FR"/>
        </w:rPr>
      </w:pPr>
      <w:r w:rsidRPr="00060F29">
        <w:rPr>
          <w:b/>
          <w:sz w:val="28"/>
          <w:szCs w:val="28"/>
          <w:lang w:val="fr-FR"/>
        </w:rPr>
        <w:t xml:space="preserve">et d’organisations sans but lucratif </w:t>
      </w:r>
    </w:p>
    <w:p w:rsidR="00F249F1" w:rsidRPr="00060F29" w:rsidRDefault="00F249F1" w:rsidP="000D4DE8">
      <w:pPr>
        <w:shd w:val="clear" w:color="auto" w:fill="33CCCC"/>
        <w:rPr>
          <w:sz w:val="28"/>
          <w:szCs w:val="28"/>
          <w:lang w:val="fr-FR"/>
        </w:rPr>
      </w:pPr>
    </w:p>
    <w:p w:rsidR="00F249F1" w:rsidRPr="00060F29" w:rsidRDefault="00F249F1" w:rsidP="000D4DE8">
      <w:pPr>
        <w:shd w:val="clear" w:color="auto" w:fill="33CCCC"/>
        <w:rPr>
          <w:sz w:val="28"/>
          <w:szCs w:val="28"/>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jc w:val="center"/>
        <w:rPr>
          <w:b/>
          <w:sz w:val="48"/>
          <w:szCs w:val="48"/>
          <w:lang w:val="fr-FR"/>
        </w:rPr>
      </w:pPr>
      <w:r w:rsidRPr="00060F29">
        <w:rPr>
          <w:b/>
          <w:sz w:val="48"/>
          <w:szCs w:val="48"/>
          <w:lang w:val="fr-FR"/>
        </w:rPr>
        <w:t>Chapitre    2</w:t>
      </w:r>
    </w:p>
    <w:p w:rsidR="00F249F1" w:rsidRPr="00060F29" w:rsidRDefault="00F249F1" w:rsidP="000D4DE8">
      <w:pPr>
        <w:jc w:val="center"/>
        <w:rPr>
          <w:b/>
          <w:sz w:val="24"/>
          <w:lang w:val="fr-FR"/>
        </w:rPr>
      </w:pPr>
    </w:p>
    <w:p w:rsidR="00F249F1" w:rsidRPr="00060F29" w:rsidRDefault="00F249F1" w:rsidP="000D4DE8">
      <w:pPr>
        <w:jc w:val="center"/>
        <w:rPr>
          <w:b/>
          <w:sz w:val="48"/>
          <w:szCs w:val="48"/>
          <w:lang w:val="fr-FR"/>
        </w:rPr>
      </w:pPr>
      <w:r w:rsidRPr="00060F29">
        <w:rPr>
          <w:b/>
          <w:sz w:val="48"/>
          <w:szCs w:val="48"/>
          <w:lang w:val="fr-FR"/>
        </w:rPr>
        <w:t>Organisation de la sécurité</w:t>
      </w:r>
    </w:p>
    <w:p w:rsidR="00F249F1" w:rsidRPr="00060F29" w:rsidRDefault="00F249F1" w:rsidP="000D4DE8">
      <w:pPr>
        <w:jc w:val="center"/>
        <w:rPr>
          <w:b/>
          <w:sz w:val="32"/>
          <w:szCs w:val="32"/>
          <w:lang w:val="fr-FR"/>
        </w:rPr>
      </w:pPr>
    </w:p>
    <w:p w:rsidR="00F249F1" w:rsidRPr="00060F29" w:rsidRDefault="005C3C98" w:rsidP="000D4DE8">
      <w:pPr>
        <w:jc w:val="center"/>
        <w:rPr>
          <w:b/>
          <w:sz w:val="32"/>
          <w:szCs w:val="32"/>
          <w:lang w:val="fr-FR"/>
        </w:rPr>
      </w:pPr>
      <w:r>
        <w:rPr>
          <w:b/>
          <w:noProof/>
          <w:sz w:val="32"/>
          <w:szCs w:val="32"/>
          <w:lang w:val="fr-CH" w:eastAsia="fr-CH"/>
        </w:rPr>
        <w:drawing>
          <wp:inline distT="0" distB="0" distL="0" distR="0">
            <wp:extent cx="5754370" cy="4613275"/>
            <wp:effectExtent l="0" t="0" r="0" b="0"/>
            <wp:docPr id="12" name="Bild 1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lang w:val="fr-FR"/>
        </w:rPr>
      </w:pPr>
    </w:p>
    <w:p w:rsidR="00F249F1" w:rsidRPr="00060F29" w:rsidRDefault="00F249F1" w:rsidP="000D4DE8">
      <w:pPr>
        <w:rPr>
          <w:sz w:val="24"/>
          <w:lang w:val="fr-FR"/>
        </w:rPr>
      </w:pPr>
      <w:r w:rsidRPr="00060F29">
        <w:rPr>
          <w:lang w:val="fr-FR"/>
        </w:rPr>
        <w:br w:type="page"/>
      </w:r>
    </w:p>
    <w:p w:rsidR="00F249F1" w:rsidRPr="00060F29" w:rsidRDefault="00F249F1" w:rsidP="000D4DE8">
      <w:pPr>
        <w:shd w:val="clear" w:color="auto" w:fill="33CCCC"/>
        <w:rPr>
          <w:sz w:val="28"/>
          <w:szCs w:val="28"/>
          <w:lang w:val="fr-FR"/>
        </w:rPr>
      </w:pPr>
    </w:p>
    <w:p w:rsidR="00F249F1" w:rsidRPr="00060F29" w:rsidRDefault="00F249F1" w:rsidP="000D4DE8">
      <w:pPr>
        <w:shd w:val="clear" w:color="auto" w:fill="33CCCC"/>
        <w:rPr>
          <w:b/>
          <w:sz w:val="28"/>
          <w:szCs w:val="28"/>
          <w:lang w:val="fr-FR"/>
        </w:rPr>
      </w:pPr>
      <w:r w:rsidRPr="00060F29">
        <w:rPr>
          <w:b/>
          <w:sz w:val="28"/>
          <w:szCs w:val="28"/>
          <w:lang w:val="fr-FR"/>
        </w:rPr>
        <w:t>2.</w:t>
      </w:r>
      <w:r w:rsidRPr="00060F29">
        <w:rPr>
          <w:b/>
          <w:sz w:val="28"/>
          <w:szCs w:val="28"/>
          <w:lang w:val="fr-FR"/>
        </w:rPr>
        <w:tab/>
        <w:t>Organisation de la sécurité</w:t>
      </w:r>
    </w:p>
    <w:p w:rsidR="00F249F1" w:rsidRPr="00060F29" w:rsidRDefault="00F249F1" w:rsidP="000D4DE8">
      <w:pPr>
        <w:shd w:val="clear" w:color="auto" w:fill="33CCCC"/>
        <w:rPr>
          <w:sz w:val="28"/>
          <w:szCs w:val="28"/>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b/>
          <w:sz w:val="28"/>
          <w:szCs w:val="28"/>
          <w:lang w:val="fr-FR"/>
        </w:rPr>
      </w:pPr>
      <w:r w:rsidRPr="00060F29">
        <w:rPr>
          <w:b/>
          <w:sz w:val="28"/>
          <w:szCs w:val="28"/>
          <w:lang w:val="fr-FR"/>
        </w:rPr>
        <w:t>Pourquoi une organisation de la sécurité</w:t>
      </w:r>
      <w:r>
        <w:rPr>
          <w:b/>
          <w:sz w:val="28"/>
          <w:szCs w:val="28"/>
          <w:lang w:val="fr-FR"/>
        </w:rPr>
        <w:t> ?</w:t>
      </w:r>
    </w:p>
    <w:p w:rsidR="00F249F1" w:rsidRPr="00060F29" w:rsidRDefault="00F249F1" w:rsidP="000D4DE8">
      <w:pPr>
        <w:rPr>
          <w:szCs w:val="22"/>
          <w:lang w:val="fr-FR"/>
        </w:rPr>
      </w:pPr>
    </w:p>
    <w:p w:rsidR="00F249F1" w:rsidRPr="00060F29" w:rsidRDefault="00F249F1" w:rsidP="000D4DE8">
      <w:pPr>
        <w:numPr>
          <w:ilvl w:val="0"/>
          <w:numId w:val="1"/>
        </w:numPr>
        <w:rPr>
          <w:szCs w:val="22"/>
          <w:lang w:val="fr-FR"/>
        </w:rPr>
      </w:pPr>
      <w:r w:rsidRPr="00060F29">
        <w:rPr>
          <w:szCs w:val="22"/>
          <w:lang w:val="fr-FR"/>
        </w:rPr>
        <w:t>La règle qui veut que des tâches ne puissent être effectuées efficacement et leur objectif atteint que si les compétences sont clairement attribuées (qui fait quoi) s’applique aussi en matière de sécurité au travail et de protection de la santé.</w:t>
      </w:r>
    </w:p>
    <w:p w:rsidR="00F249F1" w:rsidRPr="00060F29" w:rsidRDefault="00F249F1" w:rsidP="00841BA7">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0D4DE8">
      <w:pPr>
        <w:rPr>
          <w:szCs w:val="22"/>
          <w:lang w:val="fr-FR"/>
        </w:rPr>
      </w:pPr>
    </w:p>
    <w:p w:rsidR="00F249F1" w:rsidRPr="00060F29" w:rsidRDefault="00F249F1" w:rsidP="00197B86">
      <w:pPr>
        <w:numPr>
          <w:ilvl w:val="0"/>
          <w:numId w:val="1"/>
        </w:numPr>
        <w:rPr>
          <w:szCs w:val="22"/>
          <w:lang w:val="fr-FR"/>
        </w:rPr>
      </w:pPr>
      <w:r w:rsidRPr="00060F29">
        <w:rPr>
          <w:szCs w:val="22"/>
          <w:lang w:val="fr-FR"/>
        </w:rPr>
        <w:t xml:space="preserve">Dans une entreprise, l’employeur est fondamentalement responsable de la santé au travail et de la protection de la santé. Il lui incombe de définir les procédures, les responsabilités et les compétences de telle manière que toutes les mesures susceptibles d’empêcher accidents du travail et </w:t>
      </w:r>
      <w:r>
        <w:rPr>
          <w:szCs w:val="22"/>
          <w:lang w:val="fr-FR"/>
        </w:rPr>
        <w:t>atteintes à</w:t>
      </w:r>
      <w:r w:rsidRPr="00060F29">
        <w:rPr>
          <w:szCs w:val="22"/>
          <w:lang w:val="fr-FR"/>
        </w:rPr>
        <w:t xml:space="preserve"> la santé </w:t>
      </w:r>
      <w:r>
        <w:rPr>
          <w:szCs w:val="22"/>
          <w:lang w:val="fr-FR"/>
        </w:rPr>
        <w:t xml:space="preserve">dues </w:t>
      </w:r>
      <w:r w:rsidRPr="00060F29">
        <w:rPr>
          <w:szCs w:val="22"/>
          <w:lang w:val="fr-FR"/>
        </w:rPr>
        <w:t>au travail</w:t>
      </w:r>
      <w:r>
        <w:rPr>
          <w:szCs w:val="22"/>
          <w:lang w:val="fr-FR"/>
        </w:rPr>
        <w:t xml:space="preserve"> </w:t>
      </w:r>
      <w:r w:rsidRPr="00060F29">
        <w:rPr>
          <w:szCs w:val="22"/>
          <w:lang w:val="fr-FR"/>
        </w:rPr>
        <w:t>puissent être prises.</w:t>
      </w:r>
    </w:p>
    <w:p w:rsidR="00F249F1" w:rsidRPr="00060F29" w:rsidRDefault="00F249F1" w:rsidP="00841BA7">
      <w:pPr>
        <w:ind w:left="360"/>
        <w:rPr>
          <w:szCs w:val="22"/>
          <w:lang w:val="fr-FR"/>
        </w:rPr>
      </w:pPr>
    </w:p>
    <w:p w:rsidR="00F249F1" w:rsidRPr="00060F29" w:rsidRDefault="00F249F1" w:rsidP="000D4DE8">
      <w:pPr>
        <w:numPr>
          <w:ilvl w:val="0"/>
          <w:numId w:val="2"/>
        </w:numPr>
        <w:rPr>
          <w:szCs w:val="22"/>
          <w:lang w:val="fr-FR"/>
        </w:rPr>
      </w:pPr>
      <w:r w:rsidRPr="00060F29">
        <w:rPr>
          <w:szCs w:val="22"/>
          <w:lang w:val="fr-FR"/>
        </w:rPr>
        <w:t>L’exécution de tâches spécifiques en matière de sécurité au travail et de protection de la santé peut toutefois être déléguée à des collaborateurs et collaboratrices particuliers. Ceux-ci s’engagent alors à exécuter de manière conséquente les tâches qui leur ont été déléguées.</w:t>
      </w:r>
    </w:p>
    <w:p w:rsidR="00F249F1" w:rsidRPr="00060F29" w:rsidRDefault="00F249F1" w:rsidP="00841BA7">
      <w:pPr>
        <w:rPr>
          <w:szCs w:val="22"/>
          <w:lang w:val="fr-FR"/>
        </w:rPr>
      </w:pPr>
    </w:p>
    <w:p w:rsidR="00F249F1" w:rsidRPr="00060F29" w:rsidRDefault="00F249F1" w:rsidP="000D4DE8">
      <w:pPr>
        <w:numPr>
          <w:ilvl w:val="0"/>
          <w:numId w:val="2"/>
        </w:numPr>
        <w:rPr>
          <w:szCs w:val="22"/>
          <w:lang w:val="fr-FR"/>
        </w:rPr>
      </w:pPr>
      <w:r w:rsidRPr="00060F29">
        <w:rPr>
          <w:szCs w:val="22"/>
          <w:lang w:val="fr-FR"/>
        </w:rPr>
        <w:t xml:space="preserve">La sécurité au travail et la protection de la santé relèvent en particulier de la direction. Dans le cadre de ses fonctions, chaque </w:t>
      </w:r>
      <w:r>
        <w:rPr>
          <w:szCs w:val="22"/>
          <w:lang w:val="fr-FR"/>
        </w:rPr>
        <w:t>supérieur(e) hiérarchique</w:t>
      </w:r>
      <w:r w:rsidRPr="00060F29">
        <w:rPr>
          <w:szCs w:val="22"/>
          <w:lang w:val="fr-FR"/>
        </w:rPr>
        <w:t xml:space="preserve"> doit prendre en compte</w:t>
      </w:r>
      <w:r>
        <w:rPr>
          <w:szCs w:val="22"/>
          <w:lang w:val="fr-FR"/>
        </w:rPr>
        <w:t>,</w:t>
      </w:r>
      <w:r w:rsidRPr="00060F29">
        <w:rPr>
          <w:szCs w:val="22"/>
          <w:lang w:val="fr-FR"/>
        </w:rPr>
        <w:t xml:space="preserve"> </w:t>
      </w:r>
      <w:r>
        <w:rPr>
          <w:szCs w:val="22"/>
          <w:lang w:val="fr-FR"/>
        </w:rPr>
        <w:t>dans sa fonction dirigeante, l</w:t>
      </w:r>
      <w:r w:rsidRPr="00060F29">
        <w:rPr>
          <w:szCs w:val="22"/>
          <w:lang w:val="fr-FR"/>
        </w:rPr>
        <w:t>es aspects de la santé au travail et de la protection de la santé.</w:t>
      </w:r>
    </w:p>
    <w:p w:rsidR="00F249F1" w:rsidRPr="00060F29" w:rsidRDefault="00F249F1" w:rsidP="00841BA7">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rPr>
          <w:szCs w:val="22"/>
          <w:lang w:val="fr-FR"/>
        </w:rPr>
      </w:pPr>
    </w:p>
    <w:p w:rsidR="00F249F1" w:rsidRPr="00060F29" w:rsidRDefault="00F249F1" w:rsidP="000D4DE8">
      <w:pPr>
        <w:shd w:val="clear" w:color="auto" w:fill="FF0000"/>
        <w:rPr>
          <w:sz w:val="28"/>
          <w:szCs w:val="28"/>
          <w:lang w:val="fr-FR"/>
        </w:rPr>
      </w:pPr>
    </w:p>
    <w:p w:rsidR="00F249F1" w:rsidRPr="00060F29" w:rsidRDefault="00F249F1" w:rsidP="000D4DE8">
      <w:pPr>
        <w:shd w:val="clear" w:color="auto" w:fill="FF0000"/>
        <w:rPr>
          <w:b/>
          <w:sz w:val="28"/>
          <w:szCs w:val="28"/>
          <w:lang w:val="fr-FR"/>
        </w:rPr>
      </w:pPr>
      <w:r w:rsidRPr="00060F29">
        <w:rPr>
          <w:b/>
          <w:sz w:val="28"/>
          <w:szCs w:val="28"/>
          <w:lang w:val="fr-FR"/>
        </w:rPr>
        <w:t>Vos tâches</w:t>
      </w:r>
    </w:p>
    <w:p w:rsidR="00F249F1" w:rsidRPr="00060F29" w:rsidRDefault="00F249F1" w:rsidP="000D4DE8">
      <w:pPr>
        <w:shd w:val="clear" w:color="auto" w:fill="FF0000"/>
        <w:rPr>
          <w:sz w:val="28"/>
          <w:szCs w:val="28"/>
          <w:lang w:val="fr-FR"/>
        </w:rPr>
      </w:pPr>
    </w:p>
    <w:p w:rsidR="00F249F1" w:rsidRPr="00060F29" w:rsidRDefault="00F249F1" w:rsidP="000D4DE8">
      <w:pPr>
        <w:rPr>
          <w:b/>
          <w:sz w:val="24"/>
          <w:lang w:val="fr-FR"/>
        </w:rPr>
      </w:pPr>
    </w:p>
    <w:p w:rsidR="00F249F1" w:rsidRPr="00060F29" w:rsidRDefault="00F249F1" w:rsidP="000D4DE8">
      <w:pPr>
        <w:rPr>
          <w:b/>
          <w:sz w:val="24"/>
          <w:lang w:val="fr-FR"/>
        </w:rPr>
      </w:pPr>
    </w:p>
    <w:p w:rsidR="00F249F1" w:rsidRPr="00060F29" w:rsidRDefault="00F249F1" w:rsidP="000D4DE8">
      <w:pPr>
        <w:numPr>
          <w:ilvl w:val="0"/>
          <w:numId w:val="4"/>
        </w:numPr>
        <w:rPr>
          <w:b/>
          <w:sz w:val="24"/>
          <w:lang w:val="fr-FR"/>
        </w:rPr>
      </w:pPr>
      <w:r w:rsidRPr="00060F29">
        <w:rPr>
          <w:b/>
          <w:sz w:val="24"/>
          <w:lang w:val="fr-FR"/>
        </w:rPr>
        <w:t xml:space="preserve">Vérifiez que le descriptif de votre poste comporte explicitement vos tâches de </w:t>
      </w:r>
      <w:r>
        <w:rPr>
          <w:b/>
          <w:sz w:val="24"/>
          <w:lang w:val="fr-FR"/>
        </w:rPr>
        <w:t>PERCO</w:t>
      </w:r>
      <w:r w:rsidRPr="00060F29">
        <w:rPr>
          <w:b/>
          <w:sz w:val="24"/>
          <w:lang w:val="fr-FR"/>
        </w:rPr>
        <w:t>, y compris la précision indiquant que le temps nécessaire à l’exercice de ce</w:t>
      </w:r>
      <w:r>
        <w:rPr>
          <w:b/>
          <w:sz w:val="24"/>
          <w:lang w:val="fr-FR"/>
        </w:rPr>
        <w:t>tte fonction vous est accordé.</w:t>
      </w:r>
    </w:p>
    <w:p w:rsidR="00F249F1" w:rsidRPr="00060F29" w:rsidRDefault="00F249F1" w:rsidP="000D4DE8">
      <w:pPr>
        <w:numPr>
          <w:ilvl w:val="0"/>
          <w:numId w:val="4"/>
        </w:numPr>
        <w:rPr>
          <w:b/>
          <w:sz w:val="24"/>
          <w:lang w:val="fr-FR"/>
        </w:rPr>
      </w:pPr>
      <w:r w:rsidRPr="00060F29">
        <w:rPr>
          <w:b/>
          <w:sz w:val="24"/>
          <w:lang w:val="fr-FR"/>
        </w:rPr>
        <w:t>Avec votre supérieur</w:t>
      </w:r>
      <w:r>
        <w:rPr>
          <w:b/>
          <w:sz w:val="24"/>
          <w:lang w:val="fr-FR"/>
        </w:rPr>
        <w:t>(e) hiérarchique</w:t>
      </w:r>
      <w:r w:rsidRPr="00060F29">
        <w:rPr>
          <w:b/>
          <w:sz w:val="24"/>
          <w:lang w:val="fr-FR"/>
        </w:rPr>
        <w:t>, veillez à ce que vous puissiez informer régulièrement tous les collaborateurs et toutes les collaboratrices, par le biais de réunions et/ou par écrit, des activités en matière de sécurité au travail et de protection de la santé.</w:t>
      </w:r>
    </w:p>
    <w:p w:rsidR="00F249F1" w:rsidRPr="00060F29" w:rsidRDefault="00F249F1" w:rsidP="001B2950">
      <w:pPr>
        <w:numPr>
          <w:ilvl w:val="0"/>
          <w:numId w:val="4"/>
        </w:numPr>
        <w:rPr>
          <w:lang w:val="fr-FR"/>
        </w:rPr>
      </w:pPr>
      <w:r w:rsidRPr="00060F29">
        <w:rPr>
          <w:b/>
          <w:sz w:val="24"/>
          <w:lang w:val="fr-FR"/>
        </w:rPr>
        <w:t xml:space="preserve">Consignez chaque année par écrit les mesures prises dans le </w:t>
      </w:r>
      <w:r>
        <w:rPr>
          <w:b/>
          <w:sz w:val="24"/>
          <w:lang w:val="fr-FR"/>
        </w:rPr>
        <w:t>&gt; »</w:t>
      </w:r>
      <w:r w:rsidRPr="00060F29">
        <w:rPr>
          <w:b/>
          <w:sz w:val="24"/>
          <w:lang w:val="fr-FR"/>
        </w:rPr>
        <w:t>Journal des réalisations</w:t>
      </w:r>
      <w:r>
        <w:rPr>
          <w:b/>
          <w:sz w:val="24"/>
          <w:lang w:val="fr-FR"/>
        </w:rPr>
        <w:t> »</w:t>
      </w:r>
      <w:r w:rsidRPr="00060F29">
        <w:rPr>
          <w:b/>
          <w:sz w:val="24"/>
          <w:lang w:val="fr-FR"/>
        </w:rPr>
        <w:t xml:space="preserve"> correspondant. </w:t>
      </w:r>
    </w:p>
    <w:p w:rsidR="00F249F1" w:rsidRPr="00060F29" w:rsidRDefault="00F249F1" w:rsidP="007E56E2">
      <w:pPr>
        <w:rPr>
          <w:sz w:val="24"/>
          <w:lang w:val="fr-FR"/>
        </w:rPr>
      </w:pPr>
      <w:r w:rsidRPr="00060F29">
        <w:rPr>
          <w:sz w:val="24"/>
          <w:lang w:val="fr-FR"/>
        </w:rPr>
        <w:br w:type="page"/>
      </w:r>
    </w:p>
    <w:p w:rsidR="00F249F1" w:rsidRPr="00060F29" w:rsidRDefault="00F249F1" w:rsidP="007E56E2">
      <w:pPr>
        <w:shd w:val="clear" w:color="auto" w:fill="33CCCC"/>
        <w:rPr>
          <w:sz w:val="28"/>
          <w:szCs w:val="28"/>
          <w:lang w:val="fr-FR"/>
        </w:rPr>
      </w:pPr>
    </w:p>
    <w:p w:rsidR="00F249F1" w:rsidRPr="00060F29" w:rsidRDefault="00F249F1" w:rsidP="007E56E2">
      <w:pPr>
        <w:shd w:val="clear" w:color="auto" w:fill="33CCCC"/>
        <w:rPr>
          <w:b/>
          <w:sz w:val="28"/>
          <w:szCs w:val="28"/>
          <w:lang w:val="fr-FR"/>
        </w:rPr>
      </w:pPr>
      <w:r w:rsidRPr="00060F29">
        <w:rPr>
          <w:b/>
          <w:sz w:val="28"/>
          <w:szCs w:val="28"/>
          <w:lang w:val="fr-FR"/>
        </w:rPr>
        <w:t>2.</w:t>
      </w:r>
      <w:r w:rsidRPr="00060F29">
        <w:rPr>
          <w:b/>
          <w:sz w:val="28"/>
          <w:szCs w:val="28"/>
          <w:lang w:val="fr-FR"/>
        </w:rPr>
        <w:tab/>
        <w:t>Organisation de la sécurité</w:t>
      </w:r>
    </w:p>
    <w:p w:rsidR="00F249F1" w:rsidRPr="00060F29" w:rsidRDefault="00F249F1" w:rsidP="007E56E2">
      <w:pPr>
        <w:shd w:val="clear" w:color="auto" w:fill="33CCCC"/>
        <w:rPr>
          <w:sz w:val="28"/>
          <w:szCs w:val="28"/>
          <w:lang w:val="fr-FR"/>
        </w:rPr>
      </w:pPr>
    </w:p>
    <w:p w:rsidR="00F249F1" w:rsidRPr="00060F29" w:rsidRDefault="00F249F1" w:rsidP="007E56E2">
      <w:pPr>
        <w:rPr>
          <w:szCs w:val="22"/>
          <w:lang w:val="fr-FR"/>
        </w:rPr>
      </w:pPr>
    </w:p>
    <w:p w:rsidR="00F249F1" w:rsidRPr="00060F29" w:rsidRDefault="00F249F1" w:rsidP="007E56E2">
      <w:pPr>
        <w:rPr>
          <w:szCs w:val="22"/>
          <w:lang w:val="fr-FR"/>
        </w:rPr>
      </w:pPr>
    </w:p>
    <w:p w:rsidR="00F249F1" w:rsidRPr="00060F29" w:rsidRDefault="00F249F1" w:rsidP="00AC4E85">
      <w:pPr>
        <w:rPr>
          <w:sz w:val="24"/>
          <w:lang w:val="fr-FR"/>
        </w:rPr>
      </w:pPr>
    </w:p>
    <w:p w:rsidR="00F249F1" w:rsidRPr="00060F29" w:rsidRDefault="00F249F1" w:rsidP="00AC4E85">
      <w:pPr>
        <w:jc w:val="center"/>
        <w:rPr>
          <w:b/>
          <w:sz w:val="48"/>
          <w:szCs w:val="48"/>
          <w:lang w:val="fr-FR"/>
        </w:rPr>
      </w:pPr>
      <w:r w:rsidRPr="00060F29">
        <w:rPr>
          <w:b/>
          <w:sz w:val="48"/>
          <w:szCs w:val="48"/>
          <w:lang w:val="fr-FR"/>
        </w:rPr>
        <w:t>Ress</w:t>
      </w:r>
      <w:r>
        <w:rPr>
          <w:b/>
          <w:sz w:val="48"/>
          <w:szCs w:val="48"/>
          <w:lang w:val="fr-FR"/>
        </w:rPr>
        <w:t>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AC4E85">
      <w:pPr>
        <w:jc w:val="center"/>
        <w:rPr>
          <w:b/>
          <w:sz w:val="16"/>
          <w:szCs w:val="16"/>
          <w:lang w:val="fr-FR"/>
        </w:rPr>
      </w:pPr>
    </w:p>
    <w:p w:rsidR="00F249F1" w:rsidRPr="00060F29" w:rsidRDefault="00F249F1" w:rsidP="007E56E2">
      <w:pPr>
        <w:rPr>
          <w:sz w:val="24"/>
          <w:lang w:val="fr-FR"/>
        </w:rPr>
      </w:pPr>
    </w:p>
    <w:p w:rsidR="00F249F1" w:rsidRPr="00060F29" w:rsidRDefault="00F249F1" w:rsidP="007E56E2">
      <w:pPr>
        <w:rPr>
          <w:sz w:val="24"/>
          <w:lang w:val="fr-FR"/>
        </w:rPr>
      </w:pPr>
    </w:p>
    <w:p w:rsidR="00F249F1" w:rsidRPr="00060F29" w:rsidRDefault="00F249F1" w:rsidP="007E56E2">
      <w:pPr>
        <w:rPr>
          <w:sz w:val="24"/>
          <w:lang w:val="fr-FR"/>
        </w:rPr>
      </w:pPr>
    </w:p>
    <w:p w:rsidR="00F249F1" w:rsidRPr="00060F29" w:rsidRDefault="00F249F1" w:rsidP="007E56E2">
      <w:pPr>
        <w:rPr>
          <w:sz w:val="24"/>
          <w:lang w:val="fr-FR"/>
        </w:rPr>
      </w:pPr>
    </w:p>
    <w:p w:rsidR="00F249F1" w:rsidRPr="00060F29" w:rsidRDefault="00F249F1" w:rsidP="007E56E2">
      <w:pPr>
        <w:rPr>
          <w:sz w:val="24"/>
          <w:lang w:val="fr-FR"/>
        </w:rPr>
      </w:pPr>
    </w:p>
    <w:p w:rsidR="00F249F1" w:rsidRPr="00520BCB" w:rsidRDefault="00F249F1" w:rsidP="00520BCB">
      <w:pPr>
        <w:ind w:left="2832" w:hanging="2832"/>
        <w:rPr>
          <w:rFonts w:ascii="Arial Black" w:hAnsi="Arial Black"/>
          <w:sz w:val="24"/>
          <w:lang w:val="fr-FR"/>
        </w:rPr>
      </w:pPr>
      <w:r w:rsidRPr="00520BCB">
        <w:rPr>
          <w:rFonts w:ascii="Arial Black" w:hAnsi="Arial Black"/>
          <w:sz w:val="24"/>
          <w:lang w:val="fr-FR"/>
        </w:rPr>
        <w:t xml:space="preserve">Descriptif de la fonction de PERCO (exemple) : </w:t>
      </w:r>
      <w:hyperlink r:id="rId8" w:history="1">
        <w:r w:rsidR="004E3E7C">
          <w:rPr>
            <w:rStyle w:val="Lienhypertexte"/>
            <w:b/>
            <w:lang w:val="fr-CH"/>
          </w:rPr>
          <w:t>www.uss.ch/sibe-perco/</w:t>
        </w:r>
      </w:hyperlink>
    </w:p>
    <w:p w:rsidR="00F249F1" w:rsidRPr="00060F29" w:rsidRDefault="00F249F1">
      <w:pPr>
        <w:rPr>
          <w:lang w:val="fr-FR"/>
        </w:rPr>
      </w:pPr>
      <w:bookmarkStart w:id="0" w:name="_GoBack"/>
      <w:bookmarkEnd w:id="0"/>
    </w:p>
    <w:sectPr w:rsidR="00F249F1" w:rsidRPr="00060F29" w:rsidSect="00B7022A">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5E2" w:rsidRDefault="000D55E2" w:rsidP="00255C91">
      <w:r>
        <w:separator/>
      </w:r>
    </w:p>
  </w:endnote>
  <w:endnote w:type="continuationSeparator" w:id="0">
    <w:p w:rsidR="000D55E2" w:rsidRDefault="000D55E2" w:rsidP="0025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5E2" w:rsidRDefault="000D55E2" w:rsidP="00255C91">
      <w:r>
        <w:separator/>
      </w:r>
    </w:p>
  </w:footnote>
  <w:footnote w:type="continuationSeparator" w:id="0">
    <w:p w:rsidR="000D55E2" w:rsidRDefault="000D55E2" w:rsidP="00255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2752"/>
    <w:multiLevelType w:val="hybridMultilevel"/>
    <w:tmpl w:val="39BE7FD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1043C1"/>
    <w:multiLevelType w:val="hybridMultilevel"/>
    <w:tmpl w:val="1BF867DA"/>
    <w:lvl w:ilvl="0" w:tplc="0807000B">
      <w:start w:val="1"/>
      <w:numFmt w:val="bullet"/>
      <w:lvlText w:val=""/>
      <w:lvlJc w:val="left"/>
      <w:pPr>
        <w:tabs>
          <w:tab w:val="num" w:pos="1080"/>
        </w:tabs>
        <w:ind w:left="1080" w:hanging="360"/>
      </w:pPr>
      <w:rPr>
        <w:rFonts w:ascii="Wingdings" w:hAnsi="Wingdings"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6AC3C13"/>
    <w:multiLevelType w:val="hybridMultilevel"/>
    <w:tmpl w:val="DBD2CB5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AC5638"/>
    <w:multiLevelType w:val="hybridMultilevel"/>
    <w:tmpl w:val="DE0E5E28"/>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F5CAD"/>
    <w:multiLevelType w:val="hybridMultilevel"/>
    <w:tmpl w:val="4918A8F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D4925"/>
    <w:multiLevelType w:val="hybridMultilevel"/>
    <w:tmpl w:val="56FC9C38"/>
    <w:lvl w:ilvl="0" w:tplc="A57E8686">
      <w:start w:val="1"/>
      <w:numFmt w:val="decimal"/>
      <w:lvlText w:val="%1."/>
      <w:lvlJc w:val="left"/>
      <w:pPr>
        <w:tabs>
          <w:tab w:val="num" w:pos="1440"/>
        </w:tabs>
        <w:ind w:left="1440" w:hanging="360"/>
      </w:pPr>
      <w:rPr>
        <w:rFonts w:cs="Times New Roman" w:hint="default"/>
      </w:rPr>
    </w:lvl>
    <w:lvl w:ilvl="1" w:tplc="08070019" w:tentative="1">
      <w:start w:val="1"/>
      <w:numFmt w:val="lowerLetter"/>
      <w:lvlText w:val="%2."/>
      <w:lvlJc w:val="left"/>
      <w:pPr>
        <w:tabs>
          <w:tab w:val="num" w:pos="2160"/>
        </w:tabs>
        <w:ind w:left="2160" w:hanging="360"/>
      </w:pPr>
      <w:rPr>
        <w:rFonts w:cs="Times New Roman"/>
      </w:rPr>
    </w:lvl>
    <w:lvl w:ilvl="2" w:tplc="0807001B" w:tentative="1">
      <w:start w:val="1"/>
      <w:numFmt w:val="lowerRoman"/>
      <w:lvlText w:val="%3."/>
      <w:lvlJc w:val="right"/>
      <w:pPr>
        <w:tabs>
          <w:tab w:val="num" w:pos="2880"/>
        </w:tabs>
        <w:ind w:left="2880" w:hanging="180"/>
      </w:pPr>
      <w:rPr>
        <w:rFonts w:cs="Times New Roman"/>
      </w:rPr>
    </w:lvl>
    <w:lvl w:ilvl="3" w:tplc="0807000F" w:tentative="1">
      <w:start w:val="1"/>
      <w:numFmt w:val="decimal"/>
      <w:lvlText w:val="%4."/>
      <w:lvlJc w:val="left"/>
      <w:pPr>
        <w:tabs>
          <w:tab w:val="num" w:pos="3600"/>
        </w:tabs>
        <w:ind w:left="3600" w:hanging="360"/>
      </w:pPr>
      <w:rPr>
        <w:rFonts w:cs="Times New Roman"/>
      </w:rPr>
    </w:lvl>
    <w:lvl w:ilvl="4" w:tplc="08070019" w:tentative="1">
      <w:start w:val="1"/>
      <w:numFmt w:val="lowerLetter"/>
      <w:lvlText w:val="%5."/>
      <w:lvlJc w:val="left"/>
      <w:pPr>
        <w:tabs>
          <w:tab w:val="num" w:pos="4320"/>
        </w:tabs>
        <w:ind w:left="4320" w:hanging="360"/>
      </w:pPr>
      <w:rPr>
        <w:rFonts w:cs="Times New Roman"/>
      </w:rPr>
    </w:lvl>
    <w:lvl w:ilvl="5" w:tplc="0807001B" w:tentative="1">
      <w:start w:val="1"/>
      <w:numFmt w:val="lowerRoman"/>
      <w:lvlText w:val="%6."/>
      <w:lvlJc w:val="right"/>
      <w:pPr>
        <w:tabs>
          <w:tab w:val="num" w:pos="5040"/>
        </w:tabs>
        <w:ind w:left="5040" w:hanging="180"/>
      </w:pPr>
      <w:rPr>
        <w:rFonts w:cs="Times New Roman"/>
      </w:rPr>
    </w:lvl>
    <w:lvl w:ilvl="6" w:tplc="0807000F" w:tentative="1">
      <w:start w:val="1"/>
      <w:numFmt w:val="decimal"/>
      <w:lvlText w:val="%7."/>
      <w:lvlJc w:val="left"/>
      <w:pPr>
        <w:tabs>
          <w:tab w:val="num" w:pos="5760"/>
        </w:tabs>
        <w:ind w:left="5760" w:hanging="360"/>
      </w:pPr>
      <w:rPr>
        <w:rFonts w:cs="Times New Roman"/>
      </w:rPr>
    </w:lvl>
    <w:lvl w:ilvl="7" w:tplc="08070019" w:tentative="1">
      <w:start w:val="1"/>
      <w:numFmt w:val="lowerLetter"/>
      <w:lvlText w:val="%8."/>
      <w:lvlJc w:val="left"/>
      <w:pPr>
        <w:tabs>
          <w:tab w:val="num" w:pos="6480"/>
        </w:tabs>
        <w:ind w:left="6480" w:hanging="360"/>
      </w:pPr>
      <w:rPr>
        <w:rFonts w:cs="Times New Roman"/>
      </w:rPr>
    </w:lvl>
    <w:lvl w:ilvl="8" w:tplc="0807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3C165B7B"/>
    <w:multiLevelType w:val="hybridMultilevel"/>
    <w:tmpl w:val="C0946344"/>
    <w:lvl w:ilvl="0" w:tplc="D7380060">
      <w:start w:val="2017"/>
      <w:numFmt w:val="bullet"/>
      <w:lvlText w:val="-"/>
      <w:lvlJc w:val="left"/>
      <w:pPr>
        <w:ind w:left="3195" w:hanging="360"/>
      </w:pPr>
      <w:rPr>
        <w:rFonts w:ascii="Arial Black" w:eastAsia="Times New Roman" w:hAnsi="Arial Black" w:cs="Times New Roman"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7" w15:restartNumberingAfterBreak="0">
    <w:nsid w:val="3D5237BE"/>
    <w:multiLevelType w:val="hybridMultilevel"/>
    <w:tmpl w:val="AC68C2C0"/>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7328EE"/>
    <w:multiLevelType w:val="hybridMultilevel"/>
    <w:tmpl w:val="C45CA04E"/>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D0268"/>
    <w:multiLevelType w:val="hybridMultilevel"/>
    <w:tmpl w:val="C8668BEC"/>
    <w:lvl w:ilvl="0" w:tplc="08070001">
      <w:start w:val="1"/>
      <w:numFmt w:val="bullet"/>
      <w:lvlText w:val=""/>
      <w:lvlJc w:val="left"/>
      <w:pPr>
        <w:tabs>
          <w:tab w:val="num" w:pos="1764"/>
        </w:tabs>
        <w:ind w:left="1764" w:hanging="360"/>
      </w:pPr>
      <w:rPr>
        <w:rFonts w:ascii="Symbol" w:hAnsi="Symbol" w:hint="default"/>
      </w:rPr>
    </w:lvl>
    <w:lvl w:ilvl="1" w:tplc="08070003">
      <w:start w:val="1"/>
      <w:numFmt w:val="bullet"/>
      <w:lvlText w:val="o"/>
      <w:lvlJc w:val="left"/>
      <w:pPr>
        <w:tabs>
          <w:tab w:val="num" w:pos="2484"/>
        </w:tabs>
        <w:ind w:left="2484" w:hanging="360"/>
      </w:pPr>
      <w:rPr>
        <w:rFonts w:ascii="Courier New" w:hAnsi="Courier New" w:hint="default"/>
      </w:rPr>
    </w:lvl>
    <w:lvl w:ilvl="2" w:tplc="08070005" w:tentative="1">
      <w:start w:val="1"/>
      <w:numFmt w:val="bullet"/>
      <w:lvlText w:val=""/>
      <w:lvlJc w:val="left"/>
      <w:pPr>
        <w:tabs>
          <w:tab w:val="num" w:pos="3204"/>
        </w:tabs>
        <w:ind w:left="3204" w:hanging="360"/>
      </w:pPr>
      <w:rPr>
        <w:rFonts w:ascii="Wingdings" w:hAnsi="Wingdings" w:hint="default"/>
      </w:rPr>
    </w:lvl>
    <w:lvl w:ilvl="3" w:tplc="08070001" w:tentative="1">
      <w:start w:val="1"/>
      <w:numFmt w:val="bullet"/>
      <w:lvlText w:val=""/>
      <w:lvlJc w:val="left"/>
      <w:pPr>
        <w:tabs>
          <w:tab w:val="num" w:pos="3924"/>
        </w:tabs>
        <w:ind w:left="3924" w:hanging="360"/>
      </w:pPr>
      <w:rPr>
        <w:rFonts w:ascii="Symbol" w:hAnsi="Symbol" w:hint="default"/>
      </w:rPr>
    </w:lvl>
    <w:lvl w:ilvl="4" w:tplc="08070003" w:tentative="1">
      <w:start w:val="1"/>
      <w:numFmt w:val="bullet"/>
      <w:lvlText w:val="o"/>
      <w:lvlJc w:val="left"/>
      <w:pPr>
        <w:tabs>
          <w:tab w:val="num" w:pos="4644"/>
        </w:tabs>
        <w:ind w:left="4644" w:hanging="360"/>
      </w:pPr>
      <w:rPr>
        <w:rFonts w:ascii="Courier New" w:hAnsi="Courier New" w:hint="default"/>
      </w:rPr>
    </w:lvl>
    <w:lvl w:ilvl="5" w:tplc="08070005" w:tentative="1">
      <w:start w:val="1"/>
      <w:numFmt w:val="bullet"/>
      <w:lvlText w:val=""/>
      <w:lvlJc w:val="left"/>
      <w:pPr>
        <w:tabs>
          <w:tab w:val="num" w:pos="5364"/>
        </w:tabs>
        <w:ind w:left="5364" w:hanging="360"/>
      </w:pPr>
      <w:rPr>
        <w:rFonts w:ascii="Wingdings" w:hAnsi="Wingdings" w:hint="default"/>
      </w:rPr>
    </w:lvl>
    <w:lvl w:ilvl="6" w:tplc="08070001" w:tentative="1">
      <w:start w:val="1"/>
      <w:numFmt w:val="bullet"/>
      <w:lvlText w:val=""/>
      <w:lvlJc w:val="left"/>
      <w:pPr>
        <w:tabs>
          <w:tab w:val="num" w:pos="6084"/>
        </w:tabs>
        <w:ind w:left="6084" w:hanging="360"/>
      </w:pPr>
      <w:rPr>
        <w:rFonts w:ascii="Symbol" w:hAnsi="Symbol" w:hint="default"/>
      </w:rPr>
    </w:lvl>
    <w:lvl w:ilvl="7" w:tplc="08070003" w:tentative="1">
      <w:start w:val="1"/>
      <w:numFmt w:val="bullet"/>
      <w:lvlText w:val="o"/>
      <w:lvlJc w:val="left"/>
      <w:pPr>
        <w:tabs>
          <w:tab w:val="num" w:pos="6804"/>
        </w:tabs>
        <w:ind w:left="6804" w:hanging="360"/>
      </w:pPr>
      <w:rPr>
        <w:rFonts w:ascii="Courier New" w:hAnsi="Courier New" w:hint="default"/>
      </w:rPr>
    </w:lvl>
    <w:lvl w:ilvl="8" w:tplc="08070005" w:tentative="1">
      <w:start w:val="1"/>
      <w:numFmt w:val="bullet"/>
      <w:lvlText w:val=""/>
      <w:lvlJc w:val="left"/>
      <w:pPr>
        <w:tabs>
          <w:tab w:val="num" w:pos="7524"/>
        </w:tabs>
        <w:ind w:left="7524" w:hanging="360"/>
      </w:pPr>
      <w:rPr>
        <w:rFonts w:ascii="Wingdings" w:hAnsi="Wingdings" w:hint="default"/>
      </w:rPr>
    </w:lvl>
  </w:abstractNum>
  <w:abstractNum w:abstractNumId="10" w15:restartNumberingAfterBreak="0">
    <w:nsid w:val="5B49539C"/>
    <w:multiLevelType w:val="hybridMultilevel"/>
    <w:tmpl w:val="93FA72DC"/>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123C24"/>
    <w:multiLevelType w:val="hybridMultilevel"/>
    <w:tmpl w:val="44F02346"/>
    <w:lvl w:ilvl="0" w:tplc="B204EC78">
      <w:numFmt w:val="bullet"/>
      <w:lvlText w:val="-"/>
      <w:lvlJc w:val="left"/>
      <w:pPr>
        <w:ind w:left="3195" w:hanging="360"/>
      </w:pPr>
      <w:rPr>
        <w:rFonts w:ascii="Arial Black" w:eastAsia="Times New Roman" w:hAnsi="Arial Black" w:cs="Times New Roman" w:hint="default"/>
      </w:rPr>
    </w:lvl>
    <w:lvl w:ilvl="1" w:tplc="08070003" w:tentative="1">
      <w:start w:val="1"/>
      <w:numFmt w:val="bullet"/>
      <w:lvlText w:val="o"/>
      <w:lvlJc w:val="left"/>
      <w:pPr>
        <w:ind w:left="3915" w:hanging="360"/>
      </w:pPr>
      <w:rPr>
        <w:rFonts w:ascii="Courier New" w:hAnsi="Courier New" w:cs="Courier New" w:hint="default"/>
      </w:rPr>
    </w:lvl>
    <w:lvl w:ilvl="2" w:tplc="08070005" w:tentative="1">
      <w:start w:val="1"/>
      <w:numFmt w:val="bullet"/>
      <w:lvlText w:val=""/>
      <w:lvlJc w:val="left"/>
      <w:pPr>
        <w:ind w:left="4635" w:hanging="360"/>
      </w:pPr>
      <w:rPr>
        <w:rFonts w:ascii="Wingdings" w:hAnsi="Wingdings" w:hint="default"/>
      </w:rPr>
    </w:lvl>
    <w:lvl w:ilvl="3" w:tplc="08070001" w:tentative="1">
      <w:start w:val="1"/>
      <w:numFmt w:val="bullet"/>
      <w:lvlText w:val=""/>
      <w:lvlJc w:val="left"/>
      <w:pPr>
        <w:ind w:left="5355" w:hanging="360"/>
      </w:pPr>
      <w:rPr>
        <w:rFonts w:ascii="Symbol" w:hAnsi="Symbol" w:hint="default"/>
      </w:rPr>
    </w:lvl>
    <w:lvl w:ilvl="4" w:tplc="08070003" w:tentative="1">
      <w:start w:val="1"/>
      <w:numFmt w:val="bullet"/>
      <w:lvlText w:val="o"/>
      <w:lvlJc w:val="left"/>
      <w:pPr>
        <w:ind w:left="6075" w:hanging="360"/>
      </w:pPr>
      <w:rPr>
        <w:rFonts w:ascii="Courier New" w:hAnsi="Courier New" w:cs="Courier New" w:hint="default"/>
      </w:rPr>
    </w:lvl>
    <w:lvl w:ilvl="5" w:tplc="08070005" w:tentative="1">
      <w:start w:val="1"/>
      <w:numFmt w:val="bullet"/>
      <w:lvlText w:val=""/>
      <w:lvlJc w:val="left"/>
      <w:pPr>
        <w:ind w:left="6795" w:hanging="360"/>
      </w:pPr>
      <w:rPr>
        <w:rFonts w:ascii="Wingdings" w:hAnsi="Wingdings" w:hint="default"/>
      </w:rPr>
    </w:lvl>
    <w:lvl w:ilvl="6" w:tplc="08070001" w:tentative="1">
      <w:start w:val="1"/>
      <w:numFmt w:val="bullet"/>
      <w:lvlText w:val=""/>
      <w:lvlJc w:val="left"/>
      <w:pPr>
        <w:ind w:left="7515" w:hanging="360"/>
      </w:pPr>
      <w:rPr>
        <w:rFonts w:ascii="Symbol" w:hAnsi="Symbol" w:hint="default"/>
      </w:rPr>
    </w:lvl>
    <w:lvl w:ilvl="7" w:tplc="08070003" w:tentative="1">
      <w:start w:val="1"/>
      <w:numFmt w:val="bullet"/>
      <w:lvlText w:val="o"/>
      <w:lvlJc w:val="left"/>
      <w:pPr>
        <w:ind w:left="8235" w:hanging="360"/>
      </w:pPr>
      <w:rPr>
        <w:rFonts w:ascii="Courier New" w:hAnsi="Courier New" w:cs="Courier New" w:hint="default"/>
      </w:rPr>
    </w:lvl>
    <w:lvl w:ilvl="8" w:tplc="08070005" w:tentative="1">
      <w:start w:val="1"/>
      <w:numFmt w:val="bullet"/>
      <w:lvlText w:val=""/>
      <w:lvlJc w:val="left"/>
      <w:pPr>
        <w:ind w:left="8955" w:hanging="360"/>
      </w:pPr>
      <w:rPr>
        <w:rFonts w:ascii="Wingdings" w:hAnsi="Wingdings" w:hint="default"/>
      </w:rPr>
    </w:lvl>
  </w:abstractNum>
  <w:abstractNum w:abstractNumId="12" w15:restartNumberingAfterBreak="0">
    <w:nsid w:val="69BA44FA"/>
    <w:multiLevelType w:val="hybridMultilevel"/>
    <w:tmpl w:val="0F488048"/>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1">
      <w:start w:val="1"/>
      <w:numFmt w:val="bullet"/>
      <w:lvlText w:val=""/>
      <w:lvlJc w:val="left"/>
      <w:pPr>
        <w:tabs>
          <w:tab w:val="num" w:pos="2160"/>
        </w:tabs>
        <w:ind w:left="2160" w:hanging="360"/>
      </w:pPr>
      <w:rPr>
        <w:rFonts w:ascii="Symbol" w:hAnsi="Symbol"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A6CC7"/>
    <w:multiLevelType w:val="hybridMultilevel"/>
    <w:tmpl w:val="C794FD8E"/>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D102523"/>
    <w:multiLevelType w:val="hybridMultilevel"/>
    <w:tmpl w:val="E092EDCC"/>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2"/>
  </w:num>
  <w:num w:numId="3">
    <w:abstractNumId w:val="2"/>
  </w:num>
  <w:num w:numId="4">
    <w:abstractNumId w:val="8"/>
  </w:num>
  <w:num w:numId="5">
    <w:abstractNumId w:val="13"/>
  </w:num>
  <w:num w:numId="6">
    <w:abstractNumId w:val="9"/>
  </w:num>
  <w:num w:numId="7">
    <w:abstractNumId w:val="1"/>
  </w:num>
  <w:num w:numId="8">
    <w:abstractNumId w:val="10"/>
  </w:num>
  <w:num w:numId="9">
    <w:abstractNumId w:val="3"/>
  </w:num>
  <w:num w:numId="10">
    <w:abstractNumId w:val="5"/>
  </w:num>
  <w:num w:numId="11">
    <w:abstractNumId w:val="14"/>
  </w:num>
  <w:num w:numId="12">
    <w:abstractNumId w:val="4"/>
  </w:num>
  <w:num w:numId="13">
    <w:abstractNumId w:val="7"/>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4EC"/>
    <w:rsid w:val="000001C8"/>
    <w:rsid w:val="00003AD2"/>
    <w:rsid w:val="00004E32"/>
    <w:rsid w:val="000111DC"/>
    <w:rsid w:val="00020088"/>
    <w:rsid w:val="000321B8"/>
    <w:rsid w:val="000544D9"/>
    <w:rsid w:val="00057807"/>
    <w:rsid w:val="00060F29"/>
    <w:rsid w:val="00066E35"/>
    <w:rsid w:val="00071A00"/>
    <w:rsid w:val="00084C70"/>
    <w:rsid w:val="0008705A"/>
    <w:rsid w:val="000900D0"/>
    <w:rsid w:val="000A1F05"/>
    <w:rsid w:val="000A595B"/>
    <w:rsid w:val="000A73EE"/>
    <w:rsid w:val="000B37C1"/>
    <w:rsid w:val="000B494B"/>
    <w:rsid w:val="000B6012"/>
    <w:rsid w:val="000C1D72"/>
    <w:rsid w:val="000D357F"/>
    <w:rsid w:val="000D4DE8"/>
    <w:rsid w:val="000D55E2"/>
    <w:rsid w:val="000D7FF4"/>
    <w:rsid w:val="000E5201"/>
    <w:rsid w:val="000E6D94"/>
    <w:rsid w:val="000F5024"/>
    <w:rsid w:val="000F53FD"/>
    <w:rsid w:val="000F7D78"/>
    <w:rsid w:val="001107FE"/>
    <w:rsid w:val="00110A41"/>
    <w:rsid w:val="00150D52"/>
    <w:rsid w:val="001512F0"/>
    <w:rsid w:val="00160E2B"/>
    <w:rsid w:val="00160F4B"/>
    <w:rsid w:val="00163874"/>
    <w:rsid w:val="00164B53"/>
    <w:rsid w:val="00166CE3"/>
    <w:rsid w:val="00173F42"/>
    <w:rsid w:val="00176285"/>
    <w:rsid w:val="0017692A"/>
    <w:rsid w:val="00191B3D"/>
    <w:rsid w:val="001935F9"/>
    <w:rsid w:val="00197B86"/>
    <w:rsid w:val="001A0C37"/>
    <w:rsid w:val="001A11E9"/>
    <w:rsid w:val="001B2950"/>
    <w:rsid w:val="001B42BC"/>
    <w:rsid w:val="001B7345"/>
    <w:rsid w:val="001D1F5D"/>
    <w:rsid w:val="001D2141"/>
    <w:rsid w:val="001F5C18"/>
    <w:rsid w:val="001F5EF1"/>
    <w:rsid w:val="00200B22"/>
    <w:rsid w:val="002131E5"/>
    <w:rsid w:val="002141EA"/>
    <w:rsid w:val="002221F9"/>
    <w:rsid w:val="0023674D"/>
    <w:rsid w:val="00237950"/>
    <w:rsid w:val="00237E87"/>
    <w:rsid w:val="00240B42"/>
    <w:rsid w:val="00241687"/>
    <w:rsid w:val="00243E9C"/>
    <w:rsid w:val="0024660A"/>
    <w:rsid w:val="00250F15"/>
    <w:rsid w:val="0025149F"/>
    <w:rsid w:val="0025159F"/>
    <w:rsid w:val="00252F03"/>
    <w:rsid w:val="00255C91"/>
    <w:rsid w:val="002624CA"/>
    <w:rsid w:val="0026777B"/>
    <w:rsid w:val="002700AB"/>
    <w:rsid w:val="00274671"/>
    <w:rsid w:val="00277D41"/>
    <w:rsid w:val="00280C47"/>
    <w:rsid w:val="0028499B"/>
    <w:rsid w:val="002866EE"/>
    <w:rsid w:val="00291CDB"/>
    <w:rsid w:val="002953B4"/>
    <w:rsid w:val="002B7101"/>
    <w:rsid w:val="002C55CB"/>
    <w:rsid w:val="002C6E8F"/>
    <w:rsid w:val="002D39A7"/>
    <w:rsid w:val="002D59E5"/>
    <w:rsid w:val="002F1FE8"/>
    <w:rsid w:val="002F1FF5"/>
    <w:rsid w:val="002F5CE6"/>
    <w:rsid w:val="00302411"/>
    <w:rsid w:val="00304F46"/>
    <w:rsid w:val="00324243"/>
    <w:rsid w:val="00350CC8"/>
    <w:rsid w:val="00354773"/>
    <w:rsid w:val="00370164"/>
    <w:rsid w:val="00372FE2"/>
    <w:rsid w:val="0037423F"/>
    <w:rsid w:val="00374641"/>
    <w:rsid w:val="003751E4"/>
    <w:rsid w:val="003766CB"/>
    <w:rsid w:val="003822DB"/>
    <w:rsid w:val="00391535"/>
    <w:rsid w:val="003A1B46"/>
    <w:rsid w:val="003B7F3F"/>
    <w:rsid w:val="003C07FA"/>
    <w:rsid w:val="003E266B"/>
    <w:rsid w:val="003E6392"/>
    <w:rsid w:val="003E7602"/>
    <w:rsid w:val="003F70BA"/>
    <w:rsid w:val="003F79B0"/>
    <w:rsid w:val="00403041"/>
    <w:rsid w:val="00403EFB"/>
    <w:rsid w:val="004077DD"/>
    <w:rsid w:val="00424DC4"/>
    <w:rsid w:val="0043197D"/>
    <w:rsid w:val="0043266D"/>
    <w:rsid w:val="00436DD2"/>
    <w:rsid w:val="00437864"/>
    <w:rsid w:val="00451A5F"/>
    <w:rsid w:val="00453693"/>
    <w:rsid w:val="00455AED"/>
    <w:rsid w:val="00463C20"/>
    <w:rsid w:val="00495810"/>
    <w:rsid w:val="00497595"/>
    <w:rsid w:val="004A06D7"/>
    <w:rsid w:val="004A1240"/>
    <w:rsid w:val="004A1929"/>
    <w:rsid w:val="004A2E35"/>
    <w:rsid w:val="004A793B"/>
    <w:rsid w:val="004B7AA5"/>
    <w:rsid w:val="004C017A"/>
    <w:rsid w:val="004C4CCD"/>
    <w:rsid w:val="004C76A5"/>
    <w:rsid w:val="004E3E7C"/>
    <w:rsid w:val="004F797C"/>
    <w:rsid w:val="00503B29"/>
    <w:rsid w:val="005077EB"/>
    <w:rsid w:val="0051046D"/>
    <w:rsid w:val="005111F3"/>
    <w:rsid w:val="00514B6D"/>
    <w:rsid w:val="005178DF"/>
    <w:rsid w:val="00520BCB"/>
    <w:rsid w:val="00522AB6"/>
    <w:rsid w:val="00526A15"/>
    <w:rsid w:val="00533C6B"/>
    <w:rsid w:val="005424BE"/>
    <w:rsid w:val="00542692"/>
    <w:rsid w:val="00551A5D"/>
    <w:rsid w:val="0056222B"/>
    <w:rsid w:val="005663CC"/>
    <w:rsid w:val="005749D1"/>
    <w:rsid w:val="005879C0"/>
    <w:rsid w:val="00591024"/>
    <w:rsid w:val="0059511B"/>
    <w:rsid w:val="00595745"/>
    <w:rsid w:val="00595931"/>
    <w:rsid w:val="005B6746"/>
    <w:rsid w:val="005C1CBC"/>
    <w:rsid w:val="005C330C"/>
    <w:rsid w:val="005C3C98"/>
    <w:rsid w:val="005D05D0"/>
    <w:rsid w:val="005D4101"/>
    <w:rsid w:val="005D424B"/>
    <w:rsid w:val="005F64C2"/>
    <w:rsid w:val="0061146A"/>
    <w:rsid w:val="00613861"/>
    <w:rsid w:val="00614EC4"/>
    <w:rsid w:val="00626A90"/>
    <w:rsid w:val="00632ED1"/>
    <w:rsid w:val="006362A8"/>
    <w:rsid w:val="0064340F"/>
    <w:rsid w:val="00644DDE"/>
    <w:rsid w:val="00646B03"/>
    <w:rsid w:val="00650136"/>
    <w:rsid w:val="00650648"/>
    <w:rsid w:val="00652DAC"/>
    <w:rsid w:val="006574E1"/>
    <w:rsid w:val="006613EA"/>
    <w:rsid w:val="00661720"/>
    <w:rsid w:val="00661A2C"/>
    <w:rsid w:val="00671073"/>
    <w:rsid w:val="00676339"/>
    <w:rsid w:val="006817D5"/>
    <w:rsid w:val="00695522"/>
    <w:rsid w:val="006A7E19"/>
    <w:rsid w:val="006B04A8"/>
    <w:rsid w:val="006C23DE"/>
    <w:rsid w:val="006C4111"/>
    <w:rsid w:val="006D0D14"/>
    <w:rsid w:val="006D12D0"/>
    <w:rsid w:val="006E556B"/>
    <w:rsid w:val="006F15AE"/>
    <w:rsid w:val="006F3DA7"/>
    <w:rsid w:val="00712EB2"/>
    <w:rsid w:val="00722221"/>
    <w:rsid w:val="0072553C"/>
    <w:rsid w:val="00737122"/>
    <w:rsid w:val="00744C5C"/>
    <w:rsid w:val="00744E65"/>
    <w:rsid w:val="0074705E"/>
    <w:rsid w:val="00750AA0"/>
    <w:rsid w:val="00753887"/>
    <w:rsid w:val="00756D83"/>
    <w:rsid w:val="007623B8"/>
    <w:rsid w:val="00766C79"/>
    <w:rsid w:val="00766D88"/>
    <w:rsid w:val="00770087"/>
    <w:rsid w:val="00774F5F"/>
    <w:rsid w:val="00776C22"/>
    <w:rsid w:val="00777878"/>
    <w:rsid w:val="00795059"/>
    <w:rsid w:val="0079522E"/>
    <w:rsid w:val="007976CF"/>
    <w:rsid w:val="007B1453"/>
    <w:rsid w:val="007C0343"/>
    <w:rsid w:val="007C1663"/>
    <w:rsid w:val="007C1C85"/>
    <w:rsid w:val="007D6349"/>
    <w:rsid w:val="007E56E2"/>
    <w:rsid w:val="007F1D20"/>
    <w:rsid w:val="007F3B67"/>
    <w:rsid w:val="007F5A9D"/>
    <w:rsid w:val="007F7655"/>
    <w:rsid w:val="00811637"/>
    <w:rsid w:val="00815C70"/>
    <w:rsid w:val="00816226"/>
    <w:rsid w:val="00823237"/>
    <w:rsid w:val="00826CFE"/>
    <w:rsid w:val="0083627D"/>
    <w:rsid w:val="00841479"/>
    <w:rsid w:val="00841BA7"/>
    <w:rsid w:val="00841EF9"/>
    <w:rsid w:val="008502F3"/>
    <w:rsid w:val="00853768"/>
    <w:rsid w:val="00865512"/>
    <w:rsid w:val="00870023"/>
    <w:rsid w:val="008716BC"/>
    <w:rsid w:val="00880F4B"/>
    <w:rsid w:val="00882ADE"/>
    <w:rsid w:val="0089057B"/>
    <w:rsid w:val="008A1662"/>
    <w:rsid w:val="008B02AE"/>
    <w:rsid w:val="008B4E33"/>
    <w:rsid w:val="008B6A51"/>
    <w:rsid w:val="008C0834"/>
    <w:rsid w:val="008C548C"/>
    <w:rsid w:val="008C7F1E"/>
    <w:rsid w:val="008D3ECD"/>
    <w:rsid w:val="008E103E"/>
    <w:rsid w:val="008E446D"/>
    <w:rsid w:val="008F2E3C"/>
    <w:rsid w:val="008F311E"/>
    <w:rsid w:val="008F6799"/>
    <w:rsid w:val="009034A2"/>
    <w:rsid w:val="00910D6B"/>
    <w:rsid w:val="009162E0"/>
    <w:rsid w:val="00931D77"/>
    <w:rsid w:val="00935F17"/>
    <w:rsid w:val="009416AC"/>
    <w:rsid w:val="00941E96"/>
    <w:rsid w:val="00944A84"/>
    <w:rsid w:val="00946B67"/>
    <w:rsid w:val="00953E5F"/>
    <w:rsid w:val="009760AE"/>
    <w:rsid w:val="00981B91"/>
    <w:rsid w:val="0098379D"/>
    <w:rsid w:val="00994323"/>
    <w:rsid w:val="009943F9"/>
    <w:rsid w:val="009950A1"/>
    <w:rsid w:val="009A11FE"/>
    <w:rsid w:val="009A1B09"/>
    <w:rsid w:val="009A5C2F"/>
    <w:rsid w:val="009B5572"/>
    <w:rsid w:val="009D2806"/>
    <w:rsid w:val="009E0059"/>
    <w:rsid w:val="009E5466"/>
    <w:rsid w:val="00A2471A"/>
    <w:rsid w:val="00A26222"/>
    <w:rsid w:val="00A32254"/>
    <w:rsid w:val="00A35E52"/>
    <w:rsid w:val="00A37643"/>
    <w:rsid w:val="00A53D04"/>
    <w:rsid w:val="00A546E0"/>
    <w:rsid w:val="00A55138"/>
    <w:rsid w:val="00A64C47"/>
    <w:rsid w:val="00A66A25"/>
    <w:rsid w:val="00A90178"/>
    <w:rsid w:val="00A903FB"/>
    <w:rsid w:val="00A90BF2"/>
    <w:rsid w:val="00A92530"/>
    <w:rsid w:val="00A94FA0"/>
    <w:rsid w:val="00AA079D"/>
    <w:rsid w:val="00AA129B"/>
    <w:rsid w:val="00AA5C79"/>
    <w:rsid w:val="00AA69FE"/>
    <w:rsid w:val="00AA7371"/>
    <w:rsid w:val="00AB3BAD"/>
    <w:rsid w:val="00AC4E85"/>
    <w:rsid w:val="00AC6AFE"/>
    <w:rsid w:val="00AD03E5"/>
    <w:rsid w:val="00AD52E0"/>
    <w:rsid w:val="00AE0835"/>
    <w:rsid w:val="00AE1B56"/>
    <w:rsid w:val="00AE1D6D"/>
    <w:rsid w:val="00AF2C2F"/>
    <w:rsid w:val="00AF47DB"/>
    <w:rsid w:val="00B07651"/>
    <w:rsid w:val="00B077AD"/>
    <w:rsid w:val="00B1184E"/>
    <w:rsid w:val="00B20124"/>
    <w:rsid w:val="00B256C4"/>
    <w:rsid w:val="00B300A2"/>
    <w:rsid w:val="00B33674"/>
    <w:rsid w:val="00B34DA0"/>
    <w:rsid w:val="00B36D7B"/>
    <w:rsid w:val="00B36EC9"/>
    <w:rsid w:val="00B41633"/>
    <w:rsid w:val="00B44BCC"/>
    <w:rsid w:val="00B4683F"/>
    <w:rsid w:val="00B4721C"/>
    <w:rsid w:val="00B64366"/>
    <w:rsid w:val="00B7022A"/>
    <w:rsid w:val="00B723BE"/>
    <w:rsid w:val="00B81AEB"/>
    <w:rsid w:val="00B946D0"/>
    <w:rsid w:val="00BA0011"/>
    <w:rsid w:val="00BA4184"/>
    <w:rsid w:val="00BA437B"/>
    <w:rsid w:val="00BC3DA4"/>
    <w:rsid w:val="00BC6389"/>
    <w:rsid w:val="00BE5F89"/>
    <w:rsid w:val="00BF7EE5"/>
    <w:rsid w:val="00C00AA5"/>
    <w:rsid w:val="00C05DFF"/>
    <w:rsid w:val="00C0774E"/>
    <w:rsid w:val="00C23592"/>
    <w:rsid w:val="00C278EC"/>
    <w:rsid w:val="00C40563"/>
    <w:rsid w:val="00C407ED"/>
    <w:rsid w:val="00C45B8F"/>
    <w:rsid w:val="00C45E2F"/>
    <w:rsid w:val="00C461F1"/>
    <w:rsid w:val="00C5074E"/>
    <w:rsid w:val="00C64AA3"/>
    <w:rsid w:val="00C66586"/>
    <w:rsid w:val="00C77608"/>
    <w:rsid w:val="00C77DAA"/>
    <w:rsid w:val="00C92A7D"/>
    <w:rsid w:val="00C9527E"/>
    <w:rsid w:val="00CA43BC"/>
    <w:rsid w:val="00CA458A"/>
    <w:rsid w:val="00CB2BA0"/>
    <w:rsid w:val="00CB5A7C"/>
    <w:rsid w:val="00CC5521"/>
    <w:rsid w:val="00CC7BB7"/>
    <w:rsid w:val="00CD37B1"/>
    <w:rsid w:val="00CD54D9"/>
    <w:rsid w:val="00CE0B9C"/>
    <w:rsid w:val="00CE38E8"/>
    <w:rsid w:val="00CE5C2C"/>
    <w:rsid w:val="00CF1085"/>
    <w:rsid w:val="00CF3816"/>
    <w:rsid w:val="00CF5C17"/>
    <w:rsid w:val="00D04738"/>
    <w:rsid w:val="00D06CF3"/>
    <w:rsid w:val="00D14CEB"/>
    <w:rsid w:val="00D152D4"/>
    <w:rsid w:val="00D24014"/>
    <w:rsid w:val="00D25E8E"/>
    <w:rsid w:val="00D312B4"/>
    <w:rsid w:val="00D33349"/>
    <w:rsid w:val="00D402D0"/>
    <w:rsid w:val="00D452CC"/>
    <w:rsid w:val="00D45787"/>
    <w:rsid w:val="00D50590"/>
    <w:rsid w:val="00D544AA"/>
    <w:rsid w:val="00D547B7"/>
    <w:rsid w:val="00D628C0"/>
    <w:rsid w:val="00D70B35"/>
    <w:rsid w:val="00D71356"/>
    <w:rsid w:val="00D71554"/>
    <w:rsid w:val="00D718B2"/>
    <w:rsid w:val="00D73D03"/>
    <w:rsid w:val="00D75E16"/>
    <w:rsid w:val="00D872D2"/>
    <w:rsid w:val="00D94B71"/>
    <w:rsid w:val="00DB2776"/>
    <w:rsid w:val="00DB39BE"/>
    <w:rsid w:val="00DB7A00"/>
    <w:rsid w:val="00DC1E96"/>
    <w:rsid w:val="00DC22A1"/>
    <w:rsid w:val="00DF3352"/>
    <w:rsid w:val="00DF6B01"/>
    <w:rsid w:val="00DF7130"/>
    <w:rsid w:val="00DF7F6A"/>
    <w:rsid w:val="00E02C64"/>
    <w:rsid w:val="00E06581"/>
    <w:rsid w:val="00E374EC"/>
    <w:rsid w:val="00E414F0"/>
    <w:rsid w:val="00E434CC"/>
    <w:rsid w:val="00E5407D"/>
    <w:rsid w:val="00E56FCD"/>
    <w:rsid w:val="00E709FA"/>
    <w:rsid w:val="00E70A39"/>
    <w:rsid w:val="00E730E7"/>
    <w:rsid w:val="00E92BA8"/>
    <w:rsid w:val="00E96146"/>
    <w:rsid w:val="00E96F88"/>
    <w:rsid w:val="00EA0C37"/>
    <w:rsid w:val="00EA3911"/>
    <w:rsid w:val="00EB2549"/>
    <w:rsid w:val="00EB6F53"/>
    <w:rsid w:val="00EC50E5"/>
    <w:rsid w:val="00EC6A44"/>
    <w:rsid w:val="00EE7466"/>
    <w:rsid w:val="00EF1EB3"/>
    <w:rsid w:val="00EF40A5"/>
    <w:rsid w:val="00F0318E"/>
    <w:rsid w:val="00F15F5D"/>
    <w:rsid w:val="00F16FE9"/>
    <w:rsid w:val="00F249F1"/>
    <w:rsid w:val="00F33343"/>
    <w:rsid w:val="00F33F70"/>
    <w:rsid w:val="00F438C3"/>
    <w:rsid w:val="00F5083D"/>
    <w:rsid w:val="00F51328"/>
    <w:rsid w:val="00F534F2"/>
    <w:rsid w:val="00F55F3B"/>
    <w:rsid w:val="00F63921"/>
    <w:rsid w:val="00F675CF"/>
    <w:rsid w:val="00F71DAF"/>
    <w:rsid w:val="00F737F9"/>
    <w:rsid w:val="00F75757"/>
    <w:rsid w:val="00F77BE8"/>
    <w:rsid w:val="00F86813"/>
    <w:rsid w:val="00FA5EDE"/>
    <w:rsid w:val="00FA7A59"/>
    <w:rsid w:val="00FB3753"/>
    <w:rsid w:val="00FB3C66"/>
    <w:rsid w:val="00FB71B2"/>
    <w:rsid w:val="00FC3B2C"/>
    <w:rsid w:val="00FD3208"/>
    <w:rsid w:val="00FE2EDF"/>
    <w:rsid w:val="00FE792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61415C-6359-4B2A-B3B0-F1519E7B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208"/>
    <w:rPr>
      <w:rFonts w:ascii="Arial" w:hAnsi="Arial"/>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4B7AA5"/>
    <w:rPr>
      <w:rFonts w:cs="Times New Roman"/>
      <w:color w:val="0000FF"/>
      <w:u w:val="single"/>
    </w:rPr>
  </w:style>
  <w:style w:type="paragraph" w:styleId="Textedebulles">
    <w:name w:val="Balloon Text"/>
    <w:basedOn w:val="Normal"/>
    <w:link w:val="TextedebullesCar"/>
    <w:rsid w:val="00C92A7D"/>
    <w:rPr>
      <w:rFonts w:ascii="Tahoma" w:hAnsi="Tahoma"/>
      <w:sz w:val="16"/>
      <w:szCs w:val="16"/>
    </w:rPr>
  </w:style>
  <w:style w:type="character" w:customStyle="1" w:styleId="TextedebullesCar">
    <w:name w:val="Texte de bulles Car"/>
    <w:link w:val="Textedebulles"/>
    <w:locked/>
    <w:rsid w:val="00C92A7D"/>
    <w:rPr>
      <w:rFonts w:ascii="Tahoma" w:hAnsi="Tahoma" w:cs="Times New Roman"/>
      <w:sz w:val="16"/>
      <w:lang w:val="de-CH" w:eastAsia="de-CH"/>
    </w:rPr>
  </w:style>
  <w:style w:type="paragraph" w:styleId="En-tte">
    <w:name w:val="header"/>
    <w:basedOn w:val="Normal"/>
    <w:link w:val="En-tteCar"/>
    <w:rsid w:val="00255C91"/>
    <w:pPr>
      <w:tabs>
        <w:tab w:val="center" w:pos="4536"/>
        <w:tab w:val="right" w:pos="9072"/>
      </w:tabs>
    </w:pPr>
  </w:style>
  <w:style w:type="character" w:customStyle="1" w:styleId="En-tteCar">
    <w:name w:val="En-tête Car"/>
    <w:link w:val="En-tte"/>
    <w:locked/>
    <w:rsid w:val="00255C91"/>
    <w:rPr>
      <w:rFonts w:ascii="Arial" w:hAnsi="Arial" w:cs="Times New Roman"/>
      <w:sz w:val="24"/>
      <w:szCs w:val="24"/>
      <w:lang w:val="de-CH" w:eastAsia="de-CH"/>
    </w:rPr>
  </w:style>
  <w:style w:type="paragraph" w:styleId="Pieddepage">
    <w:name w:val="footer"/>
    <w:basedOn w:val="Normal"/>
    <w:link w:val="PieddepageCar"/>
    <w:rsid w:val="00255C91"/>
    <w:pPr>
      <w:tabs>
        <w:tab w:val="center" w:pos="4536"/>
        <w:tab w:val="right" w:pos="9072"/>
      </w:tabs>
    </w:pPr>
  </w:style>
  <w:style w:type="character" w:customStyle="1" w:styleId="PieddepageCar">
    <w:name w:val="Pied de page Car"/>
    <w:link w:val="Pieddepage"/>
    <w:locked/>
    <w:rsid w:val="00255C91"/>
    <w:rPr>
      <w:rFonts w:ascii="Arial" w:hAnsi="Arial" w:cs="Times New Roman"/>
      <w:sz w:val="24"/>
      <w:szCs w:val="24"/>
      <w:lang w:val="de-CH" w:eastAsia="de-CH"/>
    </w:rPr>
  </w:style>
  <w:style w:type="paragraph" w:customStyle="1" w:styleId="Listenabsatz1">
    <w:name w:val="Listenabsatz1"/>
    <w:basedOn w:val="Normal"/>
    <w:rsid w:val="00C23592"/>
    <w:pPr>
      <w:ind w:left="720"/>
      <w:contextualSpacing/>
    </w:pPr>
  </w:style>
  <w:style w:type="table" w:styleId="Grilledutableau">
    <w:name w:val="Table Grid"/>
    <w:basedOn w:val="TableauNormal"/>
    <w:locked/>
    <w:rsid w:val="00BC3D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15F5D"/>
    <w:pPr>
      <w:ind w:left="708"/>
    </w:pPr>
  </w:style>
  <w:style w:type="character" w:styleId="Marquedecommentaire">
    <w:name w:val="annotation reference"/>
    <w:rsid w:val="000D55E2"/>
    <w:rPr>
      <w:sz w:val="16"/>
      <w:szCs w:val="16"/>
    </w:rPr>
  </w:style>
  <w:style w:type="paragraph" w:styleId="Commentaire">
    <w:name w:val="annotation text"/>
    <w:basedOn w:val="Normal"/>
    <w:link w:val="CommentaireCar"/>
    <w:rsid w:val="000D55E2"/>
    <w:rPr>
      <w:sz w:val="20"/>
      <w:szCs w:val="20"/>
    </w:rPr>
  </w:style>
  <w:style w:type="character" w:customStyle="1" w:styleId="CommentaireCar">
    <w:name w:val="Commentaire Car"/>
    <w:basedOn w:val="Policepardfaut"/>
    <w:link w:val="Commentaire"/>
    <w:rsid w:val="000D55E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gb.ch/sibe-perco"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D9858684-6258-48CB-9DA4-9238B9609FD0}"/>
</file>

<file path=customXml/itemProps2.xml><?xml version="1.0" encoding="utf-8"?>
<ds:datastoreItem xmlns:ds="http://schemas.openxmlformats.org/officeDocument/2006/customXml" ds:itemID="{5265BFAB-5CCD-472B-B616-01CADA3DA732}"/>
</file>

<file path=customXml/itemProps3.xml><?xml version="1.0" encoding="utf-8"?>
<ds:datastoreItem xmlns:ds="http://schemas.openxmlformats.org/officeDocument/2006/customXml" ds:itemID="{6B80431B-B7EF-4402-9B33-C2E1264FC27C}"/>
</file>

<file path=docProps/app.xml><?xml version="1.0" encoding="utf-8"?>
<Properties xmlns="http://schemas.openxmlformats.org/officeDocument/2006/extended-properties" xmlns:vt="http://schemas.openxmlformats.org/officeDocument/2006/docPropsVTypes">
  <Template>Normal.dotm</Template>
  <TotalTime>0</TotalTime>
  <Pages>3</Pages>
  <Words>338</Words>
  <Characters>1921</Characters>
  <Application>Microsoft Office Word</Application>
  <DocSecurity>0</DocSecurity>
  <Lines>16</Lines>
  <Paragraphs>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Branchenlösung Arbeitssicherheit / Gesundheitsschutz für Sekretariate von Gewerkschaften und anderen Non-Profit-Organisationen</vt:lpstr>
      <vt:lpstr>Branchenlösung Arbeitssicherheit / Gesundheitsschutz für Sekretariate von Gewerkschaften und anderen Non-Profit-Organisationen</vt:lpstr>
    </vt:vector>
  </TitlesOfParts>
  <Company>UNIA</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Branchenlösung Arbeitssicherheit / Gesundheitsschutz für Sekretariate von Gewerkschaften und anderen Non-Profit-Organisationen</dc:title>
  <dc:creator>undamo</dc:creator>
  <cp:lastModifiedBy> </cp:lastModifiedBy>
  <cp:revision>11</cp:revision>
  <cp:lastPrinted>2013-08-22T12:32:00Z</cp:lastPrinted>
  <dcterms:created xsi:type="dcterms:W3CDTF">2017-01-11T16:55:00Z</dcterms:created>
  <dcterms:modified xsi:type="dcterms:W3CDTF">2023-12-13T10:32:00Z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